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B0" w:rsidRPr="00D54D14" w:rsidRDefault="00535CFE" w:rsidP="00535CFE">
      <w:pPr>
        <w:jc w:val="center"/>
        <w:rPr>
          <w:rFonts w:ascii="Arial" w:hAnsi="Arial" w:cs="Arial"/>
          <w:b/>
          <w:sz w:val="24"/>
          <w:szCs w:val="24"/>
        </w:rPr>
      </w:pPr>
      <w:r w:rsidRPr="00D54D14">
        <w:rPr>
          <w:rFonts w:ascii="Arial" w:hAnsi="Arial" w:cs="Arial"/>
          <w:b/>
          <w:sz w:val="24"/>
          <w:szCs w:val="24"/>
        </w:rPr>
        <w:t xml:space="preserve">PLAN DE UNIDAD ÁREA DE MATEMÁTICAS </w:t>
      </w:r>
    </w:p>
    <w:p w:rsidR="00535CFE" w:rsidRPr="00D54D14" w:rsidRDefault="007E7C3D" w:rsidP="00535CFE">
      <w:pPr>
        <w:jc w:val="center"/>
        <w:rPr>
          <w:rFonts w:ascii="Arial" w:hAnsi="Arial" w:cs="Arial"/>
          <w:b/>
          <w:sz w:val="24"/>
          <w:szCs w:val="24"/>
        </w:rPr>
      </w:pPr>
      <w:r w:rsidRPr="00D54D14">
        <w:rPr>
          <w:rFonts w:ascii="Arial" w:hAnsi="Arial" w:cs="Arial"/>
          <w:b/>
          <w:sz w:val="24"/>
          <w:szCs w:val="24"/>
        </w:rPr>
        <w:t xml:space="preserve">GRADO 9 </w:t>
      </w:r>
      <w:r w:rsidRPr="00D54D14">
        <w:rPr>
          <w:rFonts w:ascii="Arial" w:hAnsi="Arial" w:cs="Arial"/>
          <w:b/>
          <w:sz w:val="24"/>
          <w:szCs w:val="24"/>
        </w:rPr>
        <w:tab/>
        <w:t>PERIODO 2</w:t>
      </w:r>
    </w:p>
    <w:p w:rsidR="00535CFE" w:rsidRPr="00D54D14" w:rsidRDefault="00535CFE" w:rsidP="00535CFE">
      <w:pPr>
        <w:jc w:val="center"/>
        <w:rPr>
          <w:rFonts w:ascii="Arial" w:hAnsi="Arial" w:cs="Arial"/>
          <w:b/>
          <w:sz w:val="24"/>
          <w:szCs w:val="24"/>
        </w:rPr>
      </w:pPr>
      <w:r w:rsidRPr="00D54D14">
        <w:rPr>
          <w:rFonts w:ascii="Arial" w:hAnsi="Arial" w:cs="Arial"/>
          <w:b/>
          <w:sz w:val="24"/>
          <w:szCs w:val="24"/>
        </w:rPr>
        <w:t xml:space="preserve">NOMBRE DE LA UNIDAD: </w:t>
      </w:r>
      <w:r w:rsidR="007E7C3D" w:rsidRPr="00D54D14">
        <w:rPr>
          <w:rFonts w:ascii="Arial" w:hAnsi="Arial" w:cs="Arial"/>
          <w:b/>
          <w:sz w:val="24"/>
          <w:szCs w:val="24"/>
        </w:rPr>
        <w:t>ECUACIONES</w:t>
      </w:r>
      <w:r w:rsidR="00FE5220" w:rsidRPr="00D54D14">
        <w:rPr>
          <w:rFonts w:ascii="Arial" w:hAnsi="Arial" w:cs="Arial"/>
          <w:b/>
          <w:sz w:val="24"/>
          <w:szCs w:val="24"/>
        </w:rPr>
        <w:t xml:space="preserve"> </w:t>
      </w:r>
    </w:p>
    <w:p w:rsidR="00FE5220" w:rsidRPr="00D54D14" w:rsidRDefault="00FE5220" w:rsidP="00535CFE">
      <w:pPr>
        <w:jc w:val="center"/>
        <w:rPr>
          <w:rFonts w:ascii="Arial" w:hAnsi="Arial" w:cs="Arial"/>
          <w:b/>
          <w:sz w:val="24"/>
          <w:szCs w:val="24"/>
        </w:rPr>
      </w:pPr>
      <w:r w:rsidRPr="00D54D14">
        <w:rPr>
          <w:rFonts w:ascii="Arial" w:hAnsi="Arial" w:cs="Arial"/>
          <w:b/>
          <w:sz w:val="24"/>
          <w:szCs w:val="24"/>
        </w:rPr>
        <w:t>TIEMPO DE DURACIÓN: 30 HORAS</w:t>
      </w:r>
    </w:p>
    <w:p w:rsidR="0090568A" w:rsidRPr="00D54D14" w:rsidRDefault="0090568A" w:rsidP="00535CFE">
      <w:pPr>
        <w:jc w:val="center"/>
        <w:rPr>
          <w:rFonts w:ascii="Arial" w:hAnsi="Arial" w:cs="Arial"/>
          <w:b/>
          <w:sz w:val="24"/>
          <w:szCs w:val="24"/>
        </w:rPr>
      </w:pPr>
      <w:r w:rsidRPr="00D54D14">
        <w:rPr>
          <w:rFonts w:ascii="Arial" w:hAnsi="Arial" w:cs="Arial"/>
          <w:b/>
          <w:sz w:val="24"/>
          <w:szCs w:val="24"/>
        </w:rPr>
        <w:t>DOCENTE: RONNEY GUTIÉRREZ BRAND</w:t>
      </w:r>
    </w:p>
    <w:p w:rsidR="0090568A" w:rsidRPr="00D54D14" w:rsidRDefault="0090568A" w:rsidP="00FE5220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54D14" w:rsidRPr="00D54D14" w:rsidRDefault="00D54D14" w:rsidP="00FE5220">
      <w:pPr>
        <w:jc w:val="both"/>
        <w:rPr>
          <w:rFonts w:ascii="Arial" w:hAnsi="Arial" w:cs="Arial"/>
          <w:b/>
          <w:sz w:val="24"/>
          <w:szCs w:val="24"/>
        </w:rPr>
      </w:pPr>
      <w:r w:rsidRPr="00D54D14">
        <w:rPr>
          <w:rFonts w:ascii="Arial" w:hAnsi="Arial" w:cs="Arial"/>
          <w:b/>
          <w:sz w:val="24"/>
          <w:szCs w:val="24"/>
        </w:rPr>
        <w:t xml:space="preserve">PREGUNTAS </w:t>
      </w:r>
      <w:proofErr w:type="spellStart"/>
      <w:r w:rsidRPr="00D54D14">
        <w:rPr>
          <w:rFonts w:ascii="Arial" w:hAnsi="Arial" w:cs="Arial"/>
          <w:b/>
          <w:sz w:val="24"/>
          <w:szCs w:val="24"/>
        </w:rPr>
        <w:t>PROBLEMATIZADORAS</w:t>
      </w:r>
      <w:proofErr w:type="spellEnd"/>
    </w:p>
    <w:p w:rsidR="00D54D14" w:rsidRPr="00D54D14" w:rsidRDefault="00D54D14" w:rsidP="00D54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4D14">
        <w:rPr>
          <w:rFonts w:ascii="Arial" w:hAnsi="Arial" w:cs="Arial"/>
          <w:color w:val="000000"/>
          <w:sz w:val="24"/>
          <w:szCs w:val="24"/>
        </w:rPr>
        <w:t xml:space="preserve">¿Cómo potencializar los diferentes pensamientos matemáticos? </w:t>
      </w:r>
    </w:p>
    <w:p w:rsidR="00D54D14" w:rsidRPr="00D54D14" w:rsidRDefault="00D54D14" w:rsidP="00FE5220">
      <w:pPr>
        <w:jc w:val="both"/>
        <w:rPr>
          <w:rFonts w:ascii="Arial" w:hAnsi="Arial" w:cs="Arial"/>
          <w:b/>
          <w:sz w:val="24"/>
          <w:szCs w:val="24"/>
        </w:rPr>
      </w:pPr>
    </w:p>
    <w:p w:rsidR="00D54D14" w:rsidRPr="00D54D14" w:rsidRDefault="00D54D14" w:rsidP="00D54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4D14">
        <w:rPr>
          <w:rFonts w:ascii="Arial" w:hAnsi="Arial" w:cs="Arial"/>
          <w:color w:val="000000"/>
          <w:sz w:val="24"/>
          <w:szCs w:val="24"/>
        </w:rPr>
        <w:t>¿De qué manera la semejanza y proporcionalidad de triángulos nos preparan para la solución de problemas cotidianos?</w:t>
      </w:r>
    </w:p>
    <w:p w:rsidR="00D54D14" w:rsidRPr="00D54D14" w:rsidRDefault="00D54D14" w:rsidP="00D54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54D14" w:rsidRPr="00D54D14" w:rsidRDefault="00D54D14" w:rsidP="00D54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4D14">
        <w:rPr>
          <w:rFonts w:ascii="Arial" w:hAnsi="Arial" w:cs="Arial"/>
          <w:color w:val="000000"/>
          <w:sz w:val="24"/>
          <w:szCs w:val="24"/>
        </w:rPr>
        <w:t xml:space="preserve">¿De qué manera se puede aplicar la estadística a la solución de problemas a través de las TIC? </w:t>
      </w:r>
    </w:p>
    <w:p w:rsidR="00D54D14" w:rsidRPr="00D54D14" w:rsidRDefault="00D54D14" w:rsidP="00FE5220">
      <w:pPr>
        <w:jc w:val="both"/>
        <w:rPr>
          <w:rFonts w:ascii="Arial" w:hAnsi="Arial" w:cs="Arial"/>
          <w:b/>
          <w:sz w:val="24"/>
          <w:szCs w:val="24"/>
        </w:rPr>
      </w:pPr>
    </w:p>
    <w:p w:rsidR="00FE5220" w:rsidRPr="00D54D14" w:rsidRDefault="00FE5220" w:rsidP="00FE5220">
      <w:pPr>
        <w:jc w:val="both"/>
        <w:rPr>
          <w:rFonts w:ascii="Arial" w:hAnsi="Arial" w:cs="Arial"/>
          <w:b/>
          <w:sz w:val="24"/>
          <w:szCs w:val="24"/>
        </w:rPr>
      </w:pPr>
      <w:r w:rsidRPr="00D54D14">
        <w:rPr>
          <w:rFonts w:ascii="Arial" w:hAnsi="Arial" w:cs="Arial"/>
          <w:b/>
          <w:sz w:val="24"/>
          <w:szCs w:val="24"/>
        </w:rPr>
        <w:t>INDICADORES DE LOGRO</w:t>
      </w:r>
    </w:p>
    <w:p w:rsidR="00913F21" w:rsidRPr="00D54D14" w:rsidRDefault="00913F21" w:rsidP="00FE5220">
      <w:pPr>
        <w:pStyle w:val="Default"/>
        <w:jc w:val="both"/>
        <w:rPr>
          <w:rFonts w:ascii="Arial" w:hAnsi="Arial" w:cs="Arial"/>
          <w:b/>
        </w:rPr>
      </w:pPr>
      <w:r w:rsidRPr="00D54D14">
        <w:rPr>
          <w:rFonts w:ascii="Arial" w:hAnsi="Arial" w:cs="Arial"/>
          <w:b/>
        </w:rPr>
        <w:t>MATEMÁTICAS</w:t>
      </w:r>
    </w:p>
    <w:p w:rsidR="00450E76" w:rsidRPr="00D54D14" w:rsidRDefault="00450E76" w:rsidP="00D75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4D14">
        <w:rPr>
          <w:rFonts w:ascii="Arial" w:hAnsi="Arial" w:cs="Arial"/>
          <w:color w:val="000000"/>
          <w:sz w:val="24"/>
          <w:szCs w:val="24"/>
        </w:rPr>
        <w:t xml:space="preserve">Identificar y usar correctamente las matemáticas en diferentes ámbitos de formación. </w:t>
      </w:r>
    </w:p>
    <w:p w:rsidR="00D7579E" w:rsidRPr="00D54D14" w:rsidRDefault="00D7579E" w:rsidP="00D75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50E76" w:rsidRPr="00D54D14" w:rsidRDefault="00450E76" w:rsidP="00D75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4D14">
        <w:rPr>
          <w:rFonts w:ascii="Arial" w:hAnsi="Arial" w:cs="Arial"/>
          <w:color w:val="000000"/>
          <w:sz w:val="24"/>
          <w:szCs w:val="24"/>
        </w:rPr>
        <w:t xml:space="preserve">Experimentar acciones que permitan acercarse al conocimiento a través del descubrimiento y un razonamiento lógico justificando los procedimientos. </w:t>
      </w:r>
    </w:p>
    <w:p w:rsidR="00D7579E" w:rsidRPr="00D54D14" w:rsidRDefault="00D7579E" w:rsidP="00D75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50E76" w:rsidRPr="00D54D14" w:rsidRDefault="00450E76" w:rsidP="00D75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4D14">
        <w:rPr>
          <w:rFonts w:ascii="Arial" w:hAnsi="Arial" w:cs="Arial"/>
          <w:color w:val="000000"/>
          <w:sz w:val="24"/>
          <w:szCs w:val="24"/>
        </w:rPr>
        <w:t xml:space="preserve">Utilizar el paso del lenguaje verbal cotidiano al lenguaje matemático y viceversa. </w:t>
      </w:r>
    </w:p>
    <w:p w:rsidR="00D7579E" w:rsidRPr="00D54D14" w:rsidRDefault="00D7579E" w:rsidP="00D75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E7C3D" w:rsidRPr="00D54D14" w:rsidRDefault="00450E76" w:rsidP="00D7579E">
      <w:pPr>
        <w:jc w:val="both"/>
        <w:rPr>
          <w:rFonts w:ascii="Arial" w:hAnsi="Arial" w:cs="Arial"/>
          <w:b/>
          <w:sz w:val="24"/>
          <w:szCs w:val="24"/>
        </w:rPr>
      </w:pPr>
      <w:r w:rsidRPr="00D54D14">
        <w:rPr>
          <w:rFonts w:ascii="Arial" w:hAnsi="Arial" w:cs="Arial"/>
          <w:color w:val="000000"/>
          <w:sz w:val="24"/>
          <w:szCs w:val="24"/>
        </w:rPr>
        <w:t xml:space="preserve">Resolver problemas a partir del planteamiento y solución de ecuaciones en situaciones de la vida cotidiana. </w:t>
      </w:r>
    </w:p>
    <w:p w:rsidR="00F348E9" w:rsidRPr="00D54D14" w:rsidRDefault="00913F21" w:rsidP="00FE5220">
      <w:pPr>
        <w:jc w:val="both"/>
        <w:rPr>
          <w:rFonts w:ascii="Arial" w:hAnsi="Arial" w:cs="Arial"/>
          <w:b/>
          <w:sz w:val="24"/>
          <w:szCs w:val="24"/>
        </w:rPr>
      </w:pPr>
      <w:r w:rsidRPr="00D54D14">
        <w:rPr>
          <w:rFonts w:ascii="Arial" w:hAnsi="Arial" w:cs="Arial"/>
          <w:b/>
          <w:sz w:val="24"/>
          <w:szCs w:val="24"/>
        </w:rPr>
        <w:t>GEOMETRÍA</w:t>
      </w:r>
    </w:p>
    <w:p w:rsidR="00913F21" w:rsidRPr="00D54D14" w:rsidRDefault="00913F21" w:rsidP="00913F21">
      <w:pPr>
        <w:jc w:val="both"/>
        <w:rPr>
          <w:rFonts w:ascii="Arial" w:hAnsi="Arial" w:cs="Arial"/>
          <w:b/>
          <w:sz w:val="24"/>
          <w:szCs w:val="24"/>
        </w:rPr>
      </w:pPr>
      <w:r w:rsidRPr="00D54D14">
        <w:rPr>
          <w:rFonts w:ascii="Arial" w:hAnsi="Arial" w:cs="Arial"/>
          <w:sz w:val="24"/>
          <w:szCs w:val="24"/>
        </w:rPr>
        <w:t>Verifica procesos y plantea alternativ</w:t>
      </w:r>
      <w:r w:rsidR="00450E76" w:rsidRPr="00D54D14">
        <w:rPr>
          <w:rFonts w:ascii="Arial" w:hAnsi="Arial" w:cs="Arial"/>
          <w:sz w:val="24"/>
          <w:szCs w:val="24"/>
        </w:rPr>
        <w:t>as para el uso de proporciones,</w:t>
      </w:r>
      <w:r w:rsidRPr="00D54D14">
        <w:rPr>
          <w:rFonts w:ascii="Arial" w:hAnsi="Arial" w:cs="Arial"/>
          <w:sz w:val="24"/>
          <w:szCs w:val="24"/>
        </w:rPr>
        <w:t xml:space="preserve"> la semejanza</w:t>
      </w:r>
      <w:r w:rsidR="00450E76" w:rsidRPr="00D54D14">
        <w:rPr>
          <w:rFonts w:ascii="Arial" w:hAnsi="Arial" w:cs="Arial"/>
          <w:sz w:val="24"/>
          <w:szCs w:val="24"/>
        </w:rPr>
        <w:t xml:space="preserve"> y la congruencia</w:t>
      </w:r>
      <w:r w:rsidRPr="00D54D14">
        <w:rPr>
          <w:rFonts w:ascii="Arial" w:hAnsi="Arial" w:cs="Arial"/>
          <w:sz w:val="24"/>
          <w:szCs w:val="24"/>
        </w:rPr>
        <w:t xml:space="preserve"> de triángulos. </w:t>
      </w:r>
    </w:p>
    <w:p w:rsidR="00913F21" w:rsidRPr="00D54D14" w:rsidRDefault="00913F21" w:rsidP="00FE5220">
      <w:pPr>
        <w:jc w:val="both"/>
        <w:rPr>
          <w:rFonts w:ascii="Arial" w:hAnsi="Arial" w:cs="Arial"/>
          <w:b/>
          <w:sz w:val="24"/>
          <w:szCs w:val="24"/>
        </w:rPr>
      </w:pPr>
      <w:r w:rsidRPr="00D54D14">
        <w:rPr>
          <w:rFonts w:ascii="Arial" w:hAnsi="Arial" w:cs="Arial"/>
          <w:b/>
          <w:sz w:val="24"/>
          <w:szCs w:val="24"/>
        </w:rPr>
        <w:t>ESTADÍSTICA</w:t>
      </w:r>
    </w:p>
    <w:p w:rsidR="00913F21" w:rsidRPr="00D54D14" w:rsidRDefault="00913F21" w:rsidP="00913F21">
      <w:pPr>
        <w:pStyle w:val="Default"/>
        <w:jc w:val="both"/>
        <w:rPr>
          <w:rFonts w:ascii="Arial" w:hAnsi="Arial" w:cs="Arial"/>
        </w:rPr>
      </w:pPr>
      <w:r w:rsidRPr="00D54D14">
        <w:rPr>
          <w:rFonts w:ascii="Arial" w:hAnsi="Arial" w:cs="Arial"/>
        </w:rPr>
        <w:t xml:space="preserve">Utilizar adecuadamente los conceptos de la estadística para la correcta interpretación de situaciones. </w:t>
      </w:r>
    </w:p>
    <w:p w:rsidR="00D7579E" w:rsidRPr="00D54D14" w:rsidRDefault="00D7579E" w:rsidP="00913F21">
      <w:pPr>
        <w:pStyle w:val="Default"/>
        <w:jc w:val="both"/>
        <w:rPr>
          <w:rFonts w:ascii="Arial" w:hAnsi="Arial" w:cs="Arial"/>
        </w:rPr>
      </w:pPr>
    </w:p>
    <w:p w:rsidR="00913F21" w:rsidRPr="00D54D14" w:rsidRDefault="00913F21" w:rsidP="00913F21">
      <w:pPr>
        <w:pStyle w:val="Default"/>
        <w:jc w:val="both"/>
        <w:rPr>
          <w:rFonts w:ascii="Arial" w:hAnsi="Arial" w:cs="Arial"/>
        </w:rPr>
      </w:pPr>
      <w:r w:rsidRPr="00D54D14">
        <w:rPr>
          <w:rFonts w:ascii="Arial" w:hAnsi="Arial" w:cs="Arial"/>
        </w:rPr>
        <w:lastRenderedPageBreak/>
        <w:t xml:space="preserve">Utilizar calculadoras y Excel para la realización de cálculos estadísticos. </w:t>
      </w:r>
    </w:p>
    <w:p w:rsidR="00D7579E" w:rsidRPr="00D54D14" w:rsidRDefault="00D7579E" w:rsidP="00913F21">
      <w:pPr>
        <w:pStyle w:val="Default"/>
        <w:jc w:val="both"/>
        <w:rPr>
          <w:rFonts w:ascii="Arial" w:hAnsi="Arial" w:cs="Arial"/>
        </w:rPr>
      </w:pPr>
    </w:p>
    <w:p w:rsidR="00913F21" w:rsidRPr="00D54D14" w:rsidRDefault="00913F21" w:rsidP="00913F21">
      <w:pPr>
        <w:jc w:val="both"/>
        <w:rPr>
          <w:rFonts w:ascii="Arial" w:hAnsi="Arial" w:cs="Arial"/>
          <w:b/>
          <w:sz w:val="24"/>
          <w:szCs w:val="24"/>
        </w:rPr>
      </w:pPr>
      <w:r w:rsidRPr="00D54D14">
        <w:rPr>
          <w:rFonts w:ascii="Arial" w:hAnsi="Arial" w:cs="Arial"/>
          <w:sz w:val="24"/>
          <w:szCs w:val="24"/>
        </w:rPr>
        <w:t xml:space="preserve">Diferenciar situaciones que necesitan la estadística y las técnicas de conteo. </w:t>
      </w:r>
    </w:p>
    <w:p w:rsidR="00FE5220" w:rsidRPr="00D54D14" w:rsidRDefault="00FE5220" w:rsidP="00FE5220">
      <w:pPr>
        <w:jc w:val="both"/>
        <w:rPr>
          <w:rFonts w:ascii="Arial" w:hAnsi="Arial" w:cs="Arial"/>
          <w:b/>
          <w:sz w:val="24"/>
          <w:szCs w:val="24"/>
        </w:rPr>
      </w:pPr>
      <w:r w:rsidRPr="00D54D14">
        <w:rPr>
          <w:rFonts w:ascii="Arial" w:hAnsi="Arial" w:cs="Arial"/>
          <w:b/>
          <w:sz w:val="24"/>
          <w:szCs w:val="24"/>
        </w:rPr>
        <w:t>CONTENIDOS DE LA UNIDAD</w:t>
      </w:r>
    </w:p>
    <w:p w:rsidR="00913F21" w:rsidRPr="00D54D14" w:rsidRDefault="00913F21" w:rsidP="00913F21">
      <w:pPr>
        <w:pStyle w:val="Default"/>
        <w:jc w:val="both"/>
        <w:rPr>
          <w:rFonts w:ascii="Arial" w:hAnsi="Arial" w:cs="Arial"/>
          <w:b/>
        </w:rPr>
      </w:pPr>
      <w:r w:rsidRPr="00D54D14">
        <w:rPr>
          <w:rFonts w:ascii="Arial" w:hAnsi="Arial" w:cs="Arial"/>
          <w:b/>
        </w:rPr>
        <w:t>MATEMÁTICAS</w:t>
      </w:r>
    </w:p>
    <w:p w:rsidR="007B7D8A" w:rsidRPr="00D54D14" w:rsidRDefault="007E7C3D" w:rsidP="007B7D8A">
      <w:pPr>
        <w:pStyle w:val="Default"/>
        <w:jc w:val="both"/>
        <w:rPr>
          <w:rFonts w:ascii="Arial" w:hAnsi="Arial" w:cs="Arial"/>
        </w:rPr>
      </w:pPr>
      <w:r w:rsidRPr="00D54D14">
        <w:rPr>
          <w:rFonts w:ascii="Arial" w:hAnsi="Arial" w:cs="Arial"/>
        </w:rPr>
        <w:t>Ecuaciones</w:t>
      </w:r>
    </w:p>
    <w:p w:rsidR="007E7C3D" w:rsidRPr="00D54D14" w:rsidRDefault="007E7C3D" w:rsidP="007B7D8A">
      <w:pPr>
        <w:pStyle w:val="Default"/>
        <w:jc w:val="both"/>
        <w:rPr>
          <w:rFonts w:ascii="Arial" w:hAnsi="Arial" w:cs="Arial"/>
        </w:rPr>
      </w:pPr>
    </w:p>
    <w:p w:rsidR="007B7D8A" w:rsidRPr="00D54D14" w:rsidRDefault="007B7D8A" w:rsidP="007E7C3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54D14">
        <w:rPr>
          <w:rFonts w:ascii="Arial" w:hAnsi="Arial" w:cs="Arial"/>
          <w:sz w:val="24"/>
          <w:szCs w:val="24"/>
        </w:rPr>
        <w:t xml:space="preserve">Ecuaciones de primer grado. </w:t>
      </w:r>
    </w:p>
    <w:p w:rsidR="00450E76" w:rsidRPr="00D54D14" w:rsidRDefault="00450E76" w:rsidP="007E7C3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54D14">
        <w:rPr>
          <w:rFonts w:ascii="Arial" w:hAnsi="Arial" w:cs="Arial"/>
          <w:sz w:val="24"/>
          <w:szCs w:val="24"/>
        </w:rPr>
        <w:t>Ecuación de la recta</w:t>
      </w:r>
    </w:p>
    <w:p w:rsidR="007E7C3D" w:rsidRPr="00D54D14" w:rsidRDefault="007E7C3D" w:rsidP="007E7C3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54D14">
        <w:rPr>
          <w:rFonts w:ascii="Arial" w:hAnsi="Arial" w:cs="Arial"/>
          <w:sz w:val="24"/>
          <w:szCs w:val="24"/>
        </w:rPr>
        <w:t>Gráficas de ecuaciones lineales</w:t>
      </w:r>
    </w:p>
    <w:p w:rsidR="007E7C3D" w:rsidRPr="00D54D14" w:rsidRDefault="007E7C3D" w:rsidP="007E7C3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54D14">
        <w:rPr>
          <w:rFonts w:ascii="Arial" w:hAnsi="Arial" w:cs="Arial"/>
          <w:sz w:val="24"/>
          <w:szCs w:val="24"/>
        </w:rPr>
        <w:t xml:space="preserve">Ecuaciones cuadráticas </w:t>
      </w:r>
    </w:p>
    <w:p w:rsidR="00913F21" w:rsidRPr="00D54D14" w:rsidRDefault="00913F21" w:rsidP="00913F21">
      <w:pPr>
        <w:jc w:val="both"/>
        <w:rPr>
          <w:rFonts w:ascii="Arial" w:hAnsi="Arial" w:cs="Arial"/>
          <w:b/>
          <w:sz w:val="24"/>
          <w:szCs w:val="24"/>
        </w:rPr>
      </w:pPr>
      <w:r w:rsidRPr="00D54D14">
        <w:rPr>
          <w:rFonts w:ascii="Arial" w:hAnsi="Arial" w:cs="Arial"/>
          <w:b/>
          <w:sz w:val="24"/>
          <w:szCs w:val="24"/>
        </w:rPr>
        <w:t>GEOMETRÍA</w:t>
      </w:r>
    </w:p>
    <w:p w:rsidR="00913F21" w:rsidRPr="00D54D14" w:rsidRDefault="007E7C3D" w:rsidP="00913F21">
      <w:pPr>
        <w:jc w:val="both"/>
        <w:rPr>
          <w:rFonts w:ascii="Arial" w:hAnsi="Arial" w:cs="Arial"/>
          <w:sz w:val="24"/>
          <w:szCs w:val="24"/>
        </w:rPr>
      </w:pPr>
      <w:r w:rsidRPr="00D54D14">
        <w:rPr>
          <w:rFonts w:ascii="Arial" w:hAnsi="Arial" w:cs="Arial"/>
          <w:sz w:val="24"/>
          <w:szCs w:val="24"/>
        </w:rPr>
        <w:t>Semejanza de triángulos</w:t>
      </w:r>
    </w:p>
    <w:p w:rsidR="007E7C3D" w:rsidRPr="00D54D14" w:rsidRDefault="007E7C3D" w:rsidP="00913F21">
      <w:pPr>
        <w:jc w:val="both"/>
        <w:rPr>
          <w:rFonts w:ascii="Arial" w:hAnsi="Arial" w:cs="Arial"/>
          <w:sz w:val="24"/>
          <w:szCs w:val="24"/>
        </w:rPr>
      </w:pPr>
      <w:r w:rsidRPr="00D54D14">
        <w:rPr>
          <w:rFonts w:ascii="Arial" w:hAnsi="Arial" w:cs="Arial"/>
          <w:sz w:val="24"/>
          <w:szCs w:val="24"/>
        </w:rPr>
        <w:t>Congruencia de triángulos</w:t>
      </w:r>
    </w:p>
    <w:p w:rsidR="007E7C3D" w:rsidRPr="00D54D14" w:rsidRDefault="007E7C3D" w:rsidP="00913F21">
      <w:pPr>
        <w:jc w:val="both"/>
        <w:rPr>
          <w:rFonts w:ascii="Arial" w:hAnsi="Arial" w:cs="Arial"/>
          <w:sz w:val="24"/>
          <w:szCs w:val="24"/>
        </w:rPr>
      </w:pPr>
      <w:r w:rsidRPr="00D54D14">
        <w:rPr>
          <w:rFonts w:ascii="Arial" w:hAnsi="Arial" w:cs="Arial"/>
          <w:sz w:val="24"/>
          <w:szCs w:val="24"/>
        </w:rPr>
        <w:t>Teorema de Pitágoras</w:t>
      </w:r>
    </w:p>
    <w:p w:rsidR="00913F21" w:rsidRPr="00D54D14" w:rsidRDefault="00913F21" w:rsidP="00913F21">
      <w:pPr>
        <w:jc w:val="both"/>
        <w:rPr>
          <w:rFonts w:ascii="Arial" w:hAnsi="Arial" w:cs="Arial"/>
          <w:b/>
          <w:sz w:val="24"/>
          <w:szCs w:val="24"/>
        </w:rPr>
      </w:pPr>
      <w:r w:rsidRPr="00D54D14">
        <w:rPr>
          <w:rFonts w:ascii="Arial" w:hAnsi="Arial" w:cs="Arial"/>
          <w:b/>
          <w:sz w:val="24"/>
          <w:szCs w:val="24"/>
        </w:rPr>
        <w:t>ESTADÍSTICA</w:t>
      </w:r>
    </w:p>
    <w:p w:rsidR="00913F21" w:rsidRPr="00D54D14" w:rsidRDefault="00913F21" w:rsidP="00913F21">
      <w:pPr>
        <w:pStyle w:val="Default"/>
        <w:jc w:val="both"/>
        <w:rPr>
          <w:rFonts w:ascii="Arial" w:hAnsi="Arial" w:cs="Arial"/>
        </w:rPr>
      </w:pPr>
      <w:r w:rsidRPr="00D54D14">
        <w:rPr>
          <w:rFonts w:ascii="Arial" w:hAnsi="Arial" w:cs="Arial"/>
        </w:rPr>
        <w:t xml:space="preserve">Pre-saberes de los estudiantes. </w:t>
      </w:r>
    </w:p>
    <w:p w:rsidR="00913F21" w:rsidRPr="00D54D14" w:rsidRDefault="00913F21" w:rsidP="00913F21">
      <w:pPr>
        <w:pStyle w:val="Default"/>
        <w:jc w:val="both"/>
        <w:rPr>
          <w:rFonts w:ascii="Arial" w:hAnsi="Arial" w:cs="Arial"/>
        </w:rPr>
      </w:pPr>
      <w:r w:rsidRPr="00D54D14">
        <w:rPr>
          <w:rFonts w:ascii="Arial" w:hAnsi="Arial" w:cs="Arial"/>
        </w:rPr>
        <w:t xml:space="preserve">Estadística descriptiva </w:t>
      </w:r>
    </w:p>
    <w:p w:rsidR="001A6820" w:rsidRPr="00D54D14" w:rsidRDefault="00913F21" w:rsidP="00913F21">
      <w:pPr>
        <w:jc w:val="both"/>
        <w:rPr>
          <w:rFonts w:ascii="Arial" w:hAnsi="Arial" w:cs="Arial"/>
          <w:sz w:val="24"/>
          <w:szCs w:val="24"/>
        </w:rPr>
      </w:pPr>
      <w:r w:rsidRPr="00D54D14">
        <w:rPr>
          <w:rFonts w:ascii="Arial" w:hAnsi="Arial" w:cs="Arial"/>
          <w:sz w:val="24"/>
          <w:szCs w:val="24"/>
        </w:rPr>
        <w:t xml:space="preserve">Uso de la calculadora y Excel en estadística. </w:t>
      </w:r>
    </w:p>
    <w:p w:rsidR="00FE5220" w:rsidRPr="00D54D14" w:rsidRDefault="00FE5220" w:rsidP="00913F21">
      <w:pPr>
        <w:jc w:val="both"/>
        <w:rPr>
          <w:rFonts w:ascii="Arial" w:hAnsi="Arial" w:cs="Arial"/>
          <w:b/>
          <w:sz w:val="24"/>
          <w:szCs w:val="24"/>
        </w:rPr>
      </w:pPr>
      <w:r w:rsidRPr="00D54D14">
        <w:rPr>
          <w:rFonts w:ascii="Arial" w:hAnsi="Arial" w:cs="Arial"/>
          <w:b/>
          <w:sz w:val="24"/>
          <w:szCs w:val="24"/>
        </w:rPr>
        <w:t>PROCESO METODOLÓGICO</w:t>
      </w:r>
    </w:p>
    <w:p w:rsidR="006540A3" w:rsidRPr="00D54D14" w:rsidRDefault="009A3609" w:rsidP="00FE5220">
      <w:pPr>
        <w:jc w:val="both"/>
        <w:rPr>
          <w:rFonts w:ascii="Arial" w:hAnsi="Arial" w:cs="Arial"/>
          <w:sz w:val="24"/>
          <w:szCs w:val="24"/>
        </w:rPr>
      </w:pPr>
      <w:r w:rsidRPr="00D54D14">
        <w:rPr>
          <w:rFonts w:ascii="Arial" w:hAnsi="Arial" w:cs="Arial"/>
          <w:sz w:val="24"/>
          <w:szCs w:val="24"/>
        </w:rPr>
        <w:t>El proceso metodológico del área de matemáticas consta de varias pautas, entre las que sed estacan son:</w:t>
      </w:r>
    </w:p>
    <w:p w:rsidR="009A3609" w:rsidRPr="00D54D14" w:rsidRDefault="009A3609" w:rsidP="009A360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54D14">
        <w:rPr>
          <w:rFonts w:ascii="Arial" w:hAnsi="Arial" w:cs="Arial"/>
          <w:sz w:val="24"/>
          <w:szCs w:val="24"/>
        </w:rPr>
        <w:t>Elaboración de guías de aprendizaje por parte de los docentes, estas tienen como fin orientar  a estudiantes y padres de familia de las temáticas a tratar durante el periodo, al igual que las actividades.</w:t>
      </w:r>
    </w:p>
    <w:p w:rsidR="009A3609" w:rsidRPr="00D54D14" w:rsidRDefault="009A3609" w:rsidP="009A360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54D14">
        <w:rPr>
          <w:rFonts w:ascii="Arial" w:hAnsi="Arial" w:cs="Arial"/>
          <w:sz w:val="24"/>
          <w:szCs w:val="24"/>
        </w:rPr>
        <w:t>Portafolio es una herramienta que le permitirá al estudiante tener mayor orden en la elaboración de tareas y trabajos.</w:t>
      </w:r>
    </w:p>
    <w:p w:rsidR="009A3609" w:rsidRPr="00D54D14" w:rsidRDefault="009A3609" w:rsidP="009A360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54D14">
        <w:rPr>
          <w:rFonts w:ascii="Arial" w:hAnsi="Arial" w:cs="Arial"/>
          <w:sz w:val="24"/>
          <w:szCs w:val="24"/>
        </w:rPr>
        <w:t>Las explicaciones teóricas irán acompañadas de ejemplos y talleres de profundización.</w:t>
      </w:r>
    </w:p>
    <w:p w:rsidR="006540A3" w:rsidRPr="00D54D14" w:rsidRDefault="006540A3" w:rsidP="00FE5220">
      <w:pPr>
        <w:jc w:val="both"/>
        <w:rPr>
          <w:rFonts w:ascii="Arial" w:hAnsi="Arial" w:cs="Arial"/>
          <w:b/>
          <w:sz w:val="24"/>
          <w:szCs w:val="24"/>
        </w:rPr>
      </w:pPr>
    </w:p>
    <w:p w:rsidR="00FE5220" w:rsidRPr="00D54D14" w:rsidRDefault="00FE5220" w:rsidP="00FE5220">
      <w:pPr>
        <w:jc w:val="both"/>
        <w:rPr>
          <w:rFonts w:ascii="Arial" w:hAnsi="Arial" w:cs="Arial"/>
          <w:b/>
          <w:sz w:val="24"/>
          <w:szCs w:val="24"/>
        </w:rPr>
      </w:pPr>
      <w:r w:rsidRPr="00D54D14">
        <w:rPr>
          <w:rFonts w:ascii="Arial" w:hAnsi="Arial" w:cs="Arial"/>
          <w:b/>
          <w:sz w:val="24"/>
          <w:szCs w:val="24"/>
        </w:rPr>
        <w:t>PROCESOS DE EVALUACIÓN PARA LA UNIDAD</w:t>
      </w:r>
    </w:p>
    <w:p w:rsidR="006540A3" w:rsidRPr="00D54D14" w:rsidRDefault="006540A3" w:rsidP="00FE5220">
      <w:pPr>
        <w:jc w:val="both"/>
        <w:rPr>
          <w:rFonts w:ascii="Arial" w:hAnsi="Arial" w:cs="Arial"/>
          <w:sz w:val="24"/>
          <w:szCs w:val="24"/>
        </w:rPr>
      </w:pPr>
      <w:r w:rsidRPr="00D54D14">
        <w:rPr>
          <w:rFonts w:ascii="Arial" w:hAnsi="Arial" w:cs="Arial"/>
          <w:sz w:val="24"/>
          <w:szCs w:val="24"/>
        </w:rPr>
        <w:lastRenderedPageBreak/>
        <w:t xml:space="preserve">La principal evidencia del proceso evaluativo, será el portafolio que llevarán los estudiantes. </w:t>
      </w:r>
    </w:p>
    <w:p w:rsidR="00FE5220" w:rsidRPr="00D54D14" w:rsidRDefault="007B7D8A" w:rsidP="00FE5220">
      <w:pPr>
        <w:jc w:val="both"/>
        <w:rPr>
          <w:rFonts w:ascii="Arial" w:hAnsi="Arial" w:cs="Arial"/>
          <w:sz w:val="24"/>
          <w:szCs w:val="24"/>
        </w:rPr>
      </w:pPr>
      <w:r w:rsidRPr="00D54D14">
        <w:rPr>
          <w:rFonts w:ascii="Arial" w:hAnsi="Arial" w:cs="Arial"/>
          <w:sz w:val="24"/>
          <w:szCs w:val="24"/>
        </w:rPr>
        <w:t>Seguimiento: d</w:t>
      </w:r>
      <w:r w:rsidR="00FE5220" w:rsidRPr="00D54D14">
        <w:rPr>
          <w:rFonts w:ascii="Arial" w:hAnsi="Arial" w:cs="Arial"/>
          <w:sz w:val="24"/>
          <w:szCs w:val="24"/>
        </w:rPr>
        <w:t>esarrollo de talleres, trabajos en clase, talleres, investigaciones</w:t>
      </w:r>
      <w:r w:rsidRPr="00D54D14">
        <w:rPr>
          <w:rFonts w:ascii="Arial" w:hAnsi="Arial" w:cs="Arial"/>
          <w:sz w:val="24"/>
          <w:szCs w:val="24"/>
        </w:rPr>
        <w:t>, tendrá</w:t>
      </w:r>
      <w:r w:rsidR="00D57427" w:rsidRPr="00D54D14">
        <w:rPr>
          <w:rFonts w:ascii="Arial" w:hAnsi="Arial" w:cs="Arial"/>
          <w:sz w:val="24"/>
          <w:szCs w:val="24"/>
        </w:rPr>
        <w:t>n</w:t>
      </w:r>
      <w:r w:rsidRPr="00D54D14">
        <w:rPr>
          <w:rFonts w:ascii="Arial" w:hAnsi="Arial" w:cs="Arial"/>
          <w:sz w:val="24"/>
          <w:szCs w:val="24"/>
        </w:rPr>
        <w:t xml:space="preserve"> un valor del 30%</w:t>
      </w:r>
    </w:p>
    <w:p w:rsidR="00CD7AB9" w:rsidRPr="00D54D14" w:rsidRDefault="00CD7AB9" w:rsidP="00FE5220">
      <w:pPr>
        <w:jc w:val="both"/>
        <w:rPr>
          <w:rFonts w:ascii="Arial" w:hAnsi="Arial" w:cs="Arial"/>
          <w:sz w:val="24"/>
          <w:szCs w:val="24"/>
        </w:rPr>
      </w:pPr>
      <w:r w:rsidRPr="00D54D14">
        <w:rPr>
          <w:rFonts w:ascii="Arial" w:hAnsi="Arial" w:cs="Arial"/>
          <w:sz w:val="24"/>
          <w:szCs w:val="24"/>
        </w:rPr>
        <w:t>Parciales: serán dos actividades con valores de 10% cada una, se sugiere para el periodo un taller y un</w:t>
      </w:r>
      <w:r w:rsidR="006540A3" w:rsidRPr="00D54D14">
        <w:rPr>
          <w:rFonts w:ascii="Arial" w:hAnsi="Arial" w:cs="Arial"/>
          <w:sz w:val="24"/>
          <w:szCs w:val="24"/>
        </w:rPr>
        <w:t>a</w:t>
      </w:r>
      <w:r w:rsidRPr="00D54D14">
        <w:rPr>
          <w:rFonts w:ascii="Arial" w:hAnsi="Arial" w:cs="Arial"/>
          <w:sz w:val="24"/>
          <w:szCs w:val="24"/>
        </w:rPr>
        <w:t xml:space="preserve"> exposición</w:t>
      </w:r>
    </w:p>
    <w:p w:rsidR="007B7D8A" w:rsidRPr="00D54D14" w:rsidRDefault="006540A3" w:rsidP="00FE5220">
      <w:pPr>
        <w:jc w:val="both"/>
        <w:rPr>
          <w:rFonts w:ascii="Arial" w:hAnsi="Arial" w:cs="Arial"/>
          <w:sz w:val="24"/>
          <w:szCs w:val="24"/>
        </w:rPr>
      </w:pPr>
      <w:r w:rsidRPr="00D54D14">
        <w:rPr>
          <w:rFonts w:ascii="Arial" w:hAnsi="Arial" w:cs="Arial"/>
          <w:sz w:val="24"/>
          <w:szCs w:val="24"/>
        </w:rPr>
        <w:t>Evaluación de periodo: tiene un valor del 30% es tipo ICFES el número de preguntas serán de 20 distribuidas entre matemáticas, geometría, estadística.</w:t>
      </w:r>
    </w:p>
    <w:p w:rsidR="0026520E" w:rsidRPr="00D54D14" w:rsidRDefault="006540A3" w:rsidP="00FE5220">
      <w:pPr>
        <w:jc w:val="both"/>
        <w:rPr>
          <w:rFonts w:ascii="Arial" w:hAnsi="Arial" w:cs="Arial"/>
          <w:sz w:val="24"/>
          <w:szCs w:val="24"/>
        </w:rPr>
      </w:pPr>
      <w:r w:rsidRPr="00D54D14">
        <w:rPr>
          <w:rFonts w:ascii="Arial" w:hAnsi="Arial" w:cs="Arial"/>
          <w:sz w:val="24"/>
          <w:szCs w:val="24"/>
        </w:rPr>
        <w:t xml:space="preserve">Actitudinal: en este parámetro se tiene en cuenta la puntualidad, asistencia, respeto, orden y aseo del salón de clase, interés en su formación, tiene un valor del 20%. </w:t>
      </w:r>
    </w:p>
    <w:p w:rsidR="0026520E" w:rsidRPr="00D54D14" w:rsidRDefault="0026520E">
      <w:pPr>
        <w:rPr>
          <w:rFonts w:ascii="Arial" w:hAnsi="Arial" w:cs="Arial"/>
          <w:sz w:val="24"/>
          <w:szCs w:val="24"/>
        </w:rPr>
      </w:pPr>
      <w:r w:rsidRPr="00D54D14">
        <w:rPr>
          <w:rFonts w:ascii="Arial" w:hAnsi="Arial" w:cs="Arial"/>
          <w:sz w:val="24"/>
          <w:szCs w:val="24"/>
        </w:rPr>
        <w:br w:type="page"/>
      </w:r>
    </w:p>
    <w:p w:rsidR="00FE5220" w:rsidRPr="00D54D14" w:rsidRDefault="00FE5220" w:rsidP="00FE5220">
      <w:pPr>
        <w:jc w:val="both"/>
        <w:rPr>
          <w:rFonts w:ascii="Arial" w:hAnsi="Arial" w:cs="Arial"/>
          <w:sz w:val="24"/>
          <w:szCs w:val="24"/>
        </w:rPr>
      </w:pPr>
    </w:p>
    <w:sectPr w:rsidR="00FE5220" w:rsidRPr="00D54D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A41"/>
    <w:multiLevelType w:val="hybridMultilevel"/>
    <w:tmpl w:val="E15401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9101E"/>
    <w:multiLevelType w:val="hybridMultilevel"/>
    <w:tmpl w:val="269A55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305C6"/>
    <w:multiLevelType w:val="hybridMultilevel"/>
    <w:tmpl w:val="BBB81D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57046"/>
    <w:multiLevelType w:val="hybridMultilevel"/>
    <w:tmpl w:val="9B021E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6F"/>
    <w:rsid w:val="00105753"/>
    <w:rsid w:val="001A6820"/>
    <w:rsid w:val="0026520E"/>
    <w:rsid w:val="00450E76"/>
    <w:rsid w:val="00535CFE"/>
    <w:rsid w:val="006540A3"/>
    <w:rsid w:val="007B7D8A"/>
    <w:rsid w:val="007E7C3D"/>
    <w:rsid w:val="0090568A"/>
    <w:rsid w:val="00913F21"/>
    <w:rsid w:val="00981F6F"/>
    <w:rsid w:val="009A3609"/>
    <w:rsid w:val="00A73FB0"/>
    <w:rsid w:val="00CD7AB9"/>
    <w:rsid w:val="00D06B7E"/>
    <w:rsid w:val="00D51D9B"/>
    <w:rsid w:val="00D54D14"/>
    <w:rsid w:val="00D57427"/>
    <w:rsid w:val="00D7579E"/>
    <w:rsid w:val="00F348E9"/>
    <w:rsid w:val="00F852ED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E522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3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E522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3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2016-02-09T12:17:00Z</dcterms:created>
  <dcterms:modified xsi:type="dcterms:W3CDTF">2016-04-07T16:40:00Z</dcterms:modified>
</cp:coreProperties>
</file>